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74" w:type="dxa"/>
        <w:jc w:val="left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50"/>
        <w:gridCol w:w="4323"/>
      </w:tblGrid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4A, 4B, 4C, 4D, tutora de 4D, 102, tutora de Treballs de Recerca i projecte de memòria històrica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Belinda León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Coordinadora d'ESO, optativa de 3r d’ESO (teatre), 202, 2B i 2E</w:t>
            </w:r>
          </w:p>
        </w:tc>
      </w:tr>
      <w:tr>
        <w:trPr/>
        <w:tc>
          <w:tcPr>
            <w:tcW w:w="425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Alfonso Jiménez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1B, 1D i 1E (CIVE), 3A, 3C i 3E</w:t>
            </w:r>
          </w:p>
        </w:tc>
      </w:tr>
      <w:tr>
        <w:trPr/>
        <w:tc>
          <w:tcPr>
            <w:tcW w:w="425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Roger Soria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3B, 3D (CIVE), tutor de 3D, 1A, 1C i 202</w:t>
            </w:r>
          </w:p>
        </w:tc>
      </w:tr>
      <w:tr>
        <w:trPr/>
        <w:tc>
          <w:tcPr>
            <w:tcW w:w="425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Carme Pérez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Cap de departament, 201, 202, 2A i 2C(CIVE) i 2D, tutora Treballs de Recerca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50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Josep Manel Martínez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Optativa 4td’ESO (Economia), Treballs de Recerca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adjunt: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74" w:type="dxa"/>
        <w:jc w:val="left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58"/>
        <w:gridCol w:w="3215"/>
      </w:tblGrid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Sònia Torres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2DBDB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2DBDB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Roger Soria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Belinda León</w:t>
            </w:r>
          </w:p>
        </w:tc>
      </w:tr>
      <w:tr>
        <w:trPr/>
        <w:tc>
          <w:tcPr>
            <w:tcW w:w="5358" w:type="dxa"/>
            <w:tcBorders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Economia i Economia de l’empresa I (grup 102), i Economia de l’empresa II (grup 202)</w:t>
            </w:r>
          </w:p>
        </w:tc>
        <w:tc>
          <w:tcPr>
            <w:tcW w:w="321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Josep Manel Martínez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648b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a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143</Words>
  <Characters>690</Characters>
  <CharactersWithSpaces>809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2019-09-16T17:28:00Z</dcterms:created>
  <dc:creator>carmen perez</dc:creator>
  <dc:description/>
  <dc:language>ca-ES</dc:language>
  <cp:lastModifiedBy/>
  <dcterms:modified xsi:type="dcterms:W3CDTF">2020-02-07T10:43:26Z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